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CFAE0D9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063A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bookmarkStart w:id="0" w:name="_GoBack"/>
        <w:bookmarkEnd w:id="0"/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244351" w:rsidR="00BA2034" w:rsidRPr="00BA2034" w:rsidRDefault="006063AA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ВИЗАНТИЈА – ХИЉАДУГОДИШЊЕ ЦАРСТВО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719DCDA" w:rsidR="00BA2034" w:rsidRPr="00394815" w:rsidRDefault="0039481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308640DC" w:rsidR="00E3182A" w:rsidRPr="00D23AF4" w:rsidRDefault="00D23AF4" w:rsidP="00D23AF4">
            <w:pPr>
              <w:ind w:left="29"/>
              <w:rPr>
                <w:rFonts w:ascii="Cambria" w:hAnsi="Cambria"/>
                <w:lang w:val="sr-Cyrl-RS"/>
              </w:rPr>
            </w:pPr>
            <w:r w:rsidRPr="00D23AF4">
              <w:rPr>
                <w:rFonts w:ascii="Cambria" w:hAnsi="Cambria"/>
                <w:lang w:val="sr-Cyrl-RS"/>
              </w:rPr>
              <w:t>У</w:t>
            </w:r>
            <w:r w:rsidR="00EC6624" w:rsidRPr="00D23AF4">
              <w:rPr>
                <w:rFonts w:ascii="Cambria" w:hAnsi="Cambria"/>
                <w:lang w:val="sr-Cyrl-RS"/>
              </w:rPr>
              <w:t xml:space="preserve">познавање ученика са </w:t>
            </w:r>
            <w:r w:rsidR="005D3E13" w:rsidRPr="00D23AF4">
              <w:rPr>
                <w:rFonts w:ascii="Cambria" w:hAnsi="Cambria"/>
                <w:lang w:val="sr-Cyrl-RS"/>
              </w:rPr>
              <w:t xml:space="preserve">историјом Византије, најзначајнијим догађајима и личностима, њеним утицајем и значајем у раном средњем веку </w:t>
            </w:r>
            <w:r w:rsidR="00EC6624" w:rsidRPr="00D23AF4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1A04D339" w:rsidR="002364A5" w:rsidRDefault="00851ED6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 xml:space="preserve">значај </w:t>
            </w:r>
            <w:r w:rsidR="005D3E13">
              <w:rPr>
                <w:rFonts w:ascii="Cambria" w:hAnsi="Cambria"/>
                <w:lang w:val="sr-Cyrl-RS"/>
              </w:rPr>
              <w:t>Византије</w:t>
            </w:r>
            <w:r w:rsidR="00EC6624">
              <w:rPr>
                <w:rFonts w:ascii="Cambria" w:hAnsi="Cambria"/>
                <w:lang w:val="sr-Cyrl-RS"/>
              </w:rPr>
              <w:t xml:space="preserve"> у раном средњем веку,</w:t>
            </w:r>
          </w:p>
          <w:p w14:paraId="1F4C31EC" w14:textId="6FEB6055" w:rsidR="00851ED6" w:rsidRPr="00851ED6" w:rsidRDefault="00EC6624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најзначајније </w:t>
            </w:r>
            <w:r w:rsidR="005D3E13">
              <w:rPr>
                <w:rFonts w:ascii="Cambria" w:hAnsi="Cambria"/>
                <w:lang w:val="sr-Cyrl-RS"/>
              </w:rPr>
              <w:t xml:space="preserve">византијске </w:t>
            </w:r>
            <w:r>
              <w:rPr>
                <w:rFonts w:ascii="Cambria" w:hAnsi="Cambria"/>
                <w:lang w:val="sr-Cyrl-RS"/>
              </w:rPr>
              <w:t>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5D094F4C" w:rsidR="00851ED6" w:rsidRPr="00E363F4" w:rsidRDefault="005D3E13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Цариград и територије које је обухватала за време Јустинијанове обнове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68848581" w14:textId="0AA4C820" w:rsidR="002364A5" w:rsidRDefault="00EC6624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зашто </w:t>
            </w:r>
            <w:r w:rsidR="005D3E13">
              <w:rPr>
                <w:rFonts w:ascii="Cambria" w:hAnsi="Cambria"/>
                <w:lang w:val="sr-Cyrl-RS"/>
              </w:rPr>
              <w:t>долази до слабљења њене моћи после Јустинијанове смрти</w:t>
            </w:r>
            <w:r w:rsidR="00B238A0">
              <w:rPr>
                <w:rFonts w:ascii="Cambria" w:hAnsi="Cambria"/>
                <w:lang w:val="sr-Cyrl-RS"/>
              </w:rPr>
              <w:t xml:space="preserve"> </w:t>
            </w:r>
            <w:r w:rsidR="005D3E13">
              <w:rPr>
                <w:rFonts w:ascii="Cambria" w:hAnsi="Cambria"/>
                <w:lang w:val="sr-Cyrl-RS"/>
              </w:rPr>
              <w:t xml:space="preserve">и </w:t>
            </w:r>
            <w:r w:rsidR="00B238A0">
              <w:rPr>
                <w:rFonts w:ascii="Cambria" w:hAnsi="Cambria"/>
                <w:lang w:val="sr-Cyrl-RS"/>
              </w:rPr>
              <w:t>п</w:t>
            </w:r>
            <w:r w:rsidR="005D3E13">
              <w:rPr>
                <w:rFonts w:ascii="Cambria" w:hAnsi="Cambria"/>
                <w:lang w:val="sr-Cyrl-RS"/>
              </w:rPr>
              <w:t>оновног успона за време</w:t>
            </w:r>
            <w:r w:rsidR="00B238A0">
              <w:rPr>
                <w:rFonts w:ascii="Cambria" w:hAnsi="Cambria"/>
                <w:lang w:val="sr-Cyrl-RS"/>
              </w:rPr>
              <w:t xml:space="preserve"> Василија </w:t>
            </w:r>
            <w:r w:rsidR="00B238A0">
              <w:rPr>
                <w:rFonts w:ascii="Cambria" w:hAnsi="Cambria"/>
              </w:rPr>
              <w:t>II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6E9E3D21" w:rsidR="00E3182A" w:rsidRPr="00B238A0" w:rsidRDefault="00B238A0" w:rsidP="00B238A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основна обележја Византије и опишу њен утицај на суседне народе.</w:t>
            </w:r>
            <w:r>
              <w:rPr>
                <w:rFonts w:ascii="Cambria" w:hAnsi="Cambria"/>
              </w:rPr>
              <w:t xml:space="preserve"> 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0B2892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9E26AB9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B238A0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2D073A4F" w:rsidR="00BA2034" w:rsidRPr="00BA2034" w:rsidRDefault="001612CE" w:rsidP="00B238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C6624">
              <w:rPr>
                <w:rFonts w:ascii="Cambria" w:hAnsi="Cambria"/>
                <w:lang w:val="sr-Cyrl-RS" w:eastAsia="sr-Latn-CS"/>
              </w:rPr>
              <w:t>зидна географска карта Европе,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03FC1C5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10E1AF3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7FC49EA" w14:textId="5EE8B26A" w:rsidR="00C9604F" w:rsidRDefault="00532501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к и које су кљ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учне појмове и речи забележили у историјске речнике. Затим им</w:t>
            </w:r>
            <w:r w:rsidR="00C9604F">
              <w:rPr>
                <w:rFonts w:ascii="Cambria" w:hAnsi="Cambria"/>
                <w:color w:val="000000"/>
                <w:lang w:val="sr-Cyrl-RS" w:eastAsia="sr-Latn-CS"/>
              </w:rPr>
              <w:t xml:space="preserve"> поставља неколико питања да би их подсетио шта су у петом разреду учили о подели Римског царства:</w:t>
            </w:r>
          </w:p>
          <w:p w14:paraId="12D6BD76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 xml:space="preserve">Када и како је подељено Римско царство? </w:t>
            </w:r>
          </w:p>
          <w:p w14:paraId="198D1B81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>Покажи на карти границе између Запад</w:t>
            </w:r>
            <w:r w:rsidR="00C9604F" w:rsidRPr="00C9604F">
              <w:rPr>
                <w:rFonts w:ascii="Cambria" w:hAnsi="Cambria"/>
                <w:color w:val="000000"/>
                <w:lang w:val="sr-Cyrl-RS" w:eastAsia="sr-Latn-CS"/>
              </w:rPr>
              <w:t>ног и Источног римског царства?</w:t>
            </w:r>
          </w:p>
          <w:p w14:paraId="19B709FE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 xml:space="preserve">Који су главни градови подељеног Римског царства? </w:t>
            </w:r>
          </w:p>
          <w:p w14:paraId="13682B91" w14:textId="77777777" w:rsid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>Када је хришћанство признато као вера у Римском царству?</w:t>
            </w:r>
          </w:p>
          <w:p w14:paraId="4BF008A9" w14:textId="627875E6" w:rsidR="00C9604F" w:rsidRDefault="00C9604F" w:rsidP="006063AA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и када пропало Западно римско царство?</w:t>
            </w:r>
          </w:p>
          <w:p w14:paraId="424FE979" w14:textId="72EE30A5" w:rsidR="00C9604F" w:rsidRPr="00C9604F" w:rsidRDefault="00C9604F" w:rsidP="00C9604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потом да пад Рима 476. године није битније утицао на Источно римско царство тј. Византију, које је постала </w:t>
            </w:r>
            <w:r w:rsidR="002F70D2">
              <w:rPr>
                <w:rFonts w:ascii="Cambria" w:hAnsi="Cambria"/>
                <w:color w:val="000000"/>
                <w:lang w:val="sr-Cyrl-RS" w:eastAsia="sr-Latn-CS"/>
              </w:rPr>
              <w:t xml:space="preserve">наследница античког Рима 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најмоћнија и најутицајнија држава раног средњег века</w:t>
            </w:r>
            <w:r w:rsidR="002F70D2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74F3E07F" w14:textId="77777777" w:rsidR="002F70D2" w:rsidRDefault="002F70D2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3E55C67" w14:textId="5B16A1E2" w:rsidR="006063AA" w:rsidRPr="006063AA" w:rsidRDefault="002F70D2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 бележи наслов лекције на табли и саопштава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ће се на овом часу упознати са развојем Византије током раног средњег века и најзначајнијим догађајима и личностима њене историје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2D571E2" w14:textId="2185C50E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E4D4FB1" w14:textId="77777777" w:rsidR="00B238A0" w:rsidRDefault="00B238A0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230BF4C5" w:rsidR="00BA2034" w:rsidRPr="00BA2034" w:rsidRDefault="002F70D2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6CA9026" w14:textId="1822AC98" w:rsidR="00A7341F" w:rsidRDefault="00A7341F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објашњава ученицима како се називала Византија током раног средњег века (Ромејско царство, Грчко царство) по чему је добила име и када овај термин почиње да се користи (у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 XVI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веку). Саопштава да је престоница ове државе био Константинопољ – Цариград – Истанбул и тражи од једног ученика да на зидној географској карти Европе пронађе овај град и опише његов положај.</w:t>
            </w:r>
          </w:p>
          <w:p w14:paraId="64CAF01A" w14:textId="77777777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CA0270" w14:textId="50F27D32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Даље наставник упознаје ученике са значајем цара Јустинијана, великог државника и законодавца који је Византијом владао у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веку. Тражи од ученика да прочитају одломак из историјског извора, дела </w:t>
            </w:r>
            <w:r w:rsidR="005E4DC2">
              <w:rPr>
                <w:rFonts w:ascii="Cambria" w:hAnsi="Cambria"/>
                <w:color w:val="000000"/>
                <w:lang w:eastAsia="sr-Latn-CS"/>
              </w:rPr>
              <w:t>,,</w:t>
            </w:r>
            <w:r w:rsidRPr="00DF03DA">
              <w:rPr>
                <w:rFonts w:ascii="Cambria" w:hAnsi="Cambria"/>
                <w:i/>
                <w:color w:val="000000"/>
                <w:lang w:val="sr-Cyrl-RS" w:eastAsia="sr-Latn-CS"/>
              </w:rPr>
              <w:t>О грађевинама</w:t>
            </w:r>
            <w:r w:rsidR="005E4DC2">
              <w:rPr>
                <w:rFonts w:ascii="Cambria" w:hAnsi="Cambria"/>
                <w:i/>
                <w:color w:val="000000"/>
                <w:lang w:eastAsia="sr-Latn-CS"/>
              </w:rPr>
              <w:t xml:space="preserve">”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византијског историчара Прокопија из Цезареје, на страни 33 уџбеника. Када заврше, наставник им поставља питања која се налазе испод текста и проверава да ли су разумели прочитано:</w:t>
            </w:r>
          </w:p>
          <w:p w14:paraId="6811A000" w14:textId="77777777" w:rsid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 ли је Јустинијан у потпуности био посвећен изградњи цркве?</w:t>
            </w:r>
          </w:p>
          <w:p w14:paraId="4DA07E51" w14:textId="781AEB1D" w:rsid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основу чега то закључујеш?</w:t>
            </w:r>
          </w:p>
          <w:p w14:paraId="3BBAB7BD" w14:textId="5C1B3923" w:rsidR="00DF03DA" w:rsidRP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Какве мајсторе је настојао да упосли?</w:t>
            </w:r>
          </w:p>
          <w:p w14:paraId="159E29C3" w14:textId="59431BD8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упознаје ученике са Јустинијановим освајањима и покушајем обнове Римског царства. Тражи од ученика да погледају карту на страни 34 уџбеника и да покушају да одговоре на питање испод карте: Да ли је Јустинијан успео у потпуности да обнови Римско царство?</w:t>
            </w:r>
            <w:r w:rsidR="004E2F41">
              <w:rPr>
                <w:rFonts w:ascii="Cambria" w:hAnsi="Cambria"/>
                <w:color w:val="000000"/>
                <w:lang w:val="sr-Cyrl-RS" w:eastAsia="sr-Latn-CS"/>
              </w:rPr>
              <w:t xml:space="preserve"> Даље објашњава какве су биле последице Јустинијанове обнове, узроке слабљења и набраја који су народи нападали и угрожавали западне и источне границе царства.</w:t>
            </w:r>
          </w:p>
          <w:p w14:paraId="7E9014A4" w14:textId="77777777" w:rsidR="004E2F41" w:rsidRDefault="004E2F41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874DC59" w14:textId="5F5DF263" w:rsidR="004E2F41" w:rsidRDefault="004E2F41" w:rsidP="00BA2034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скреће пажњу ученика на илустрацију на страни 35 уџбеника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 xml:space="preserve"> (Употреба „грчке ватре“ у оморској бици)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тражи од њих да је опишу.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 Затим саоштава да Византија 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оново доживљава успон у периоду од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до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XI 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века и да за време владавине цара Василија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II 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опет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 постаје светска сила.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 </w:t>
            </w:r>
          </w:p>
          <w:p w14:paraId="4A552F8D" w14:textId="77777777" w:rsidR="00A00986" w:rsidRDefault="00A00986" w:rsidP="00BA2034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14:paraId="552CB73D" w14:textId="2F7E8CA2" w:rsidR="00A00986" w:rsidRDefault="00A00986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крају наставник наводи основна обележја Византије (римско право, грчки језик, хришћансто), одлике византијске културе и привреде (робноновчана) и објашњава какав је био утицај Византије на суседе.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2F51813C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27683A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3E49CF3" w14:textId="77777777" w:rsidR="00D75435" w:rsidRP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 ученицима поставља питања:</w:t>
            </w:r>
          </w:p>
          <w:p w14:paraId="5465F1B0" w14:textId="749A3940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1.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ab/>
              <w:t>Који је други назив за Источно римско царство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65F5DDDA" w14:textId="3A0EB0BD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2.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ab/>
              <w:t>Која су основна обележја Византије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244CEA22" w14:textId="3F8F05E1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3.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 чему је значај цара Јустинијана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35BEF072" w14:textId="3228A917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4.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Зашто долази до опадања моћи Византије 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осле Јустинијанове смрти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791B13F0" w14:textId="7D3C51D1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5.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>За време ког цара Византија поново постаје светска сила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0E1BAA14" w14:textId="77777777" w:rsid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A50B66E" w14:textId="1ED8C5D1" w:rsidR="0035000C" w:rsidRP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Одговоре ученика, који представљају кључне тезе ове лекције исписује на табли у виду шеме а ученици преписују у своје свеске.</w:t>
            </w:r>
          </w:p>
          <w:p w14:paraId="7D38DFAA" w14:textId="77777777" w:rsidR="00D75435" w:rsidRDefault="00D75435" w:rsidP="00B23A4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2476128" w14:textId="77777777" w:rsidR="00D908F4" w:rsidRDefault="001C4F56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задаје да за домаћи задатак 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 своје историјске речнике упишу кључне помове и непознате речи из ове лекције са објашњењима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2131120D" w14:textId="77777777" w:rsidR="00D75435" w:rsidRDefault="00D75435">
      <w:pPr>
        <w:rPr>
          <w:rFonts w:ascii="Times New Roman" w:hAnsi="Times New Roman"/>
        </w:rPr>
      </w:pPr>
    </w:p>
    <w:p w14:paraId="728E3EE2" w14:textId="77777777" w:rsidR="00D75435" w:rsidRDefault="00D75435">
      <w:pPr>
        <w:rPr>
          <w:rFonts w:ascii="Times New Roman" w:hAnsi="Times New Roman"/>
        </w:rPr>
      </w:pPr>
    </w:p>
    <w:p w14:paraId="560F4CDA" w14:textId="77777777" w:rsidR="00D75435" w:rsidRDefault="00D75435">
      <w:pPr>
        <w:rPr>
          <w:rFonts w:ascii="Times New Roman" w:hAnsi="Times New Roman"/>
        </w:rPr>
      </w:pPr>
    </w:p>
    <w:p w14:paraId="24041EA3" w14:textId="77777777" w:rsidR="00D75435" w:rsidRDefault="00D75435">
      <w:pPr>
        <w:rPr>
          <w:rFonts w:ascii="Times New Roman" w:hAnsi="Times New Roman"/>
        </w:rPr>
      </w:pPr>
    </w:p>
    <w:p w14:paraId="4D182C14" w14:textId="77777777" w:rsidR="00D75435" w:rsidRDefault="00D75435">
      <w:pPr>
        <w:rPr>
          <w:rFonts w:ascii="Times New Roman" w:hAnsi="Times New Roman"/>
        </w:rPr>
      </w:pPr>
    </w:p>
    <w:p w14:paraId="335FE571" w14:textId="77777777" w:rsidR="00D75435" w:rsidRDefault="00D75435">
      <w:pPr>
        <w:rPr>
          <w:rFonts w:ascii="Times New Roman" w:hAnsi="Times New Roman"/>
        </w:rPr>
      </w:pPr>
    </w:p>
    <w:p w14:paraId="00F1E24B" w14:textId="77777777" w:rsidR="00D75435" w:rsidRDefault="00D75435">
      <w:pPr>
        <w:rPr>
          <w:rFonts w:ascii="Times New Roman" w:hAnsi="Times New Roman"/>
        </w:rPr>
      </w:pPr>
    </w:p>
    <w:p w14:paraId="5A82FA3C" w14:textId="77777777" w:rsidR="00D75435" w:rsidRDefault="00D75435">
      <w:pPr>
        <w:rPr>
          <w:rFonts w:ascii="Times New Roman" w:hAnsi="Times New Roman"/>
        </w:rPr>
      </w:pPr>
    </w:p>
    <w:p w14:paraId="6DC6C954" w14:textId="77777777" w:rsidR="00D75435" w:rsidRDefault="00D75435">
      <w:pPr>
        <w:rPr>
          <w:rFonts w:ascii="Times New Roman" w:hAnsi="Times New Roman"/>
        </w:rPr>
      </w:pPr>
    </w:p>
    <w:p w14:paraId="7E2698A4" w14:textId="77777777" w:rsidR="00D75435" w:rsidRDefault="00D75435">
      <w:pPr>
        <w:rPr>
          <w:rFonts w:ascii="Times New Roman" w:hAnsi="Times New Roman"/>
        </w:rPr>
      </w:pPr>
    </w:p>
    <w:p w14:paraId="29BAD8F8" w14:textId="77777777" w:rsidR="00D75435" w:rsidRDefault="00D75435">
      <w:pPr>
        <w:rPr>
          <w:rFonts w:ascii="Times New Roman" w:hAnsi="Times New Roman"/>
        </w:rPr>
      </w:pPr>
    </w:p>
    <w:p w14:paraId="002272A5" w14:textId="77777777" w:rsidR="00D75435" w:rsidRDefault="00D75435">
      <w:pPr>
        <w:rPr>
          <w:rFonts w:ascii="Times New Roman" w:hAnsi="Times New Roman"/>
        </w:rPr>
      </w:pPr>
    </w:p>
    <w:p w14:paraId="4494E188" w14:textId="77777777" w:rsidR="00D75435" w:rsidRDefault="00D75435">
      <w:pPr>
        <w:rPr>
          <w:rFonts w:ascii="Times New Roman" w:hAnsi="Times New Roman"/>
        </w:rPr>
      </w:pPr>
    </w:p>
    <w:p w14:paraId="1E9D0416" w14:textId="77777777" w:rsidR="00D75435" w:rsidRDefault="00D75435">
      <w:pPr>
        <w:rPr>
          <w:rFonts w:ascii="Times New Roman" w:hAnsi="Times New Roman"/>
        </w:rPr>
      </w:pPr>
    </w:p>
    <w:p w14:paraId="08B29484" w14:textId="77777777" w:rsidR="00D75435" w:rsidRDefault="00D75435">
      <w:pPr>
        <w:rPr>
          <w:rFonts w:ascii="Times New Roman" w:hAnsi="Times New Roman"/>
        </w:rPr>
      </w:pPr>
    </w:p>
    <w:p w14:paraId="45F83B3C" w14:textId="77777777" w:rsidR="00D75435" w:rsidRDefault="00D75435">
      <w:pPr>
        <w:rPr>
          <w:rFonts w:ascii="Times New Roman" w:hAnsi="Times New Roman"/>
        </w:rPr>
      </w:pPr>
    </w:p>
    <w:p w14:paraId="5F0537E0" w14:textId="77777777" w:rsidR="00D75435" w:rsidRDefault="00D75435">
      <w:pPr>
        <w:rPr>
          <w:rFonts w:ascii="Times New Roman" w:hAnsi="Times New Roman"/>
        </w:rPr>
      </w:pPr>
    </w:p>
    <w:p w14:paraId="663D665D" w14:textId="77777777" w:rsidR="00D75435" w:rsidRDefault="00D75435">
      <w:pPr>
        <w:rPr>
          <w:rFonts w:ascii="Times New Roman" w:hAnsi="Times New Roman"/>
        </w:rPr>
      </w:pPr>
    </w:p>
    <w:p w14:paraId="5C8CDD64" w14:textId="77777777" w:rsidR="00D75435" w:rsidRDefault="00D75435">
      <w:pPr>
        <w:rPr>
          <w:rFonts w:ascii="Times New Roman" w:hAnsi="Times New Roman"/>
        </w:rPr>
      </w:pPr>
    </w:p>
    <w:p w14:paraId="23163CD7" w14:textId="77777777" w:rsidR="00D75435" w:rsidRDefault="00D75435">
      <w:pPr>
        <w:rPr>
          <w:rFonts w:ascii="Times New Roman" w:hAnsi="Times New Roman"/>
        </w:rPr>
      </w:pPr>
    </w:p>
    <w:p w14:paraId="2728D315" w14:textId="77777777" w:rsidR="00D75435" w:rsidRDefault="00D75435">
      <w:pPr>
        <w:rPr>
          <w:rFonts w:ascii="Times New Roman" w:hAnsi="Times New Roman"/>
        </w:rPr>
      </w:pPr>
    </w:p>
    <w:p w14:paraId="64369156" w14:textId="77777777" w:rsidR="00D75435" w:rsidRDefault="00D75435">
      <w:pPr>
        <w:rPr>
          <w:rFonts w:ascii="Times New Roman" w:hAnsi="Times New Roman"/>
        </w:rPr>
      </w:pPr>
    </w:p>
    <w:p w14:paraId="1C727FBD" w14:textId="77777777" w:rsidR="00D75435" w:rsidRDefault="00D75435">
      <w:pPr>
        <w:rPr>
          <w:rFonts w:ascii="Times New Roman" w:hAnsi="Times New Roman"/>
        </w:rPr>
      </w:pPr>
    </w:p>
    <w:p w14:paraId="6F9B33EC" w14:textId="77777777" w:rsidR="00D75435" w:rsidRDefault="00D75435">
      <w:pPr>
        <w:rPr>
          <w:rFonts w:ascii="Times New Roman" w:hAnsi="Times New Roman"/>
        </w:rPr>
      </w:pPr>
    </w:p>
    <w:p w14:paraId="3023E2C4" w14:textId="77777777" w:rsidR="00D75435" w:rsidRDefault="00D75435">
      <w:pPr>
        <w:rPr>
          <w:rFonts w:ascii="Times New Roman" w:hAnsi="Times New Roman"/>
        </w:rPr>
      </w:pPr>
    </w:p>
    <w:p w14:paraId="6BBF40C2" w14:textId="77777777" w:rsidR="00D75435" w:rsidRDefault="00D75435">
      <w:pPr>
        <w:rPr>
          <w:rFonts w:ascii="Times New Roman" w:hAnsi="Times New Roman"/>
        </w:rPr>
      </w:pPr>
    </w:p>
    <w:p w14:paraId="23243E3A" w14:textId="77777777" w:rsidR="00D75435" w:rsidRDefault="00D75435">
      <w:pPr>
        <w:rPr>
          <w:rFonts w:ascii="Times New Roman" w:hAnsi="Times New Roman"/>
        </w:rPr>
      </w:pPr>
    </w:p>
    <w:p w14:paraId="4073F257" w14:textId="77777777" w:rsidR="00D75435" w:rsidRDefault="00D75435">
      <w:pPr>
        <w:rPr>
          <w:rFonts w:ascii="Times New Roman" w:hAnsi="Times New Roman"/>
        </w:rPr>
      </w:pPr>
    </w:p>
    <w:p w14:paraId="3B24C115" w14:textId="77777777" w:rsidR="00D75435" w:rsidRDefault="00D75435">
      <w:pPr>
        <w:rPr>
          <w:rFonts w:ascii="Times New Roman" w:hAnsi="Times New Roman"/>
        </w:rPr>
      </w:pPr>
    </w:p>
    <w:p w14:paraId="0C10156E" w14:textId="77777777" w:rsidR="00D75435" w:rsidRDefault="00D75435">
      <w:pPr>
        <w:rPr>
          <w:rFonts w:ascii="Times New Roman" w:hAnsi="Times New Roman"/>
        </w:rPr>
      </w:pPr>
    </w:p>
    <w:p w14:paraId="6012C56C" w14:textId="77777777" w:rsidR="00D75435" w:rsidRDefault="00D75435">
      <w:pPr>
        <w:rPr>
          <w:rFonts w:ascii="Times New Roman" w:hAnsi="Times New Roman"/>
        </w:rPr>
      </w:pPr>
    </w:p>
    <w:p w14:paraId="4B2C9D5F" w14:textId="77777777" w:rsidR="00D75435" w:rsidRDefault="00D75435">
      <w:pPr>
        <w:rPr>
          <w:rFonts w:ascii="Times New Roman" w:hAnsi="Times New Roman"/>
        </w:rPr>
      </w:pPr>
    </w:p>
    <w:p w14:paraId="099E16E3" w14:textId="77777777" w:rsidR="00D75435" w:rsidRDefault="00D75435">
      <w:pPr>
        <w:rPr>
          <w:rFonts w:ascii="Times New Roman" w:hAnsi="Times New Roman"/>
        </w:rPr>
      </w:pPr>
    </w:p>
    <w:p w14:paraId="10E0BFFC" w14:textId="77777777" w:rsidR="00D75435" w:rsidRDefault="00D75435">
      <w:pPr>
        <w:rPr>
          <w:rFonts w:ascii="Times New Roman" w:hAnsi="Times New Roman"/>
        </w:rPr>
      </w:pPr>
    </w:p>
    <w:p w14:paraId="1931DEE5" w14:textId="77777777" w:rsidR="00D75435" w:rsidRDefault="00D75435">
      <w:pPr>
        <w:rPr>
          <w:rFonts w:ascii="Times New Roman" w:hAnsi="Times New Roman"/>
        </w:rPr>
      </w:pPr>
    </w:p>
    <w:p w14:paraId="2940C172" w14:textId="77777777" w:rsidR="00D75435" w:rsidRDefault="00D75435">
      <w:pPr>
        <w:rPr>
          <w:rFonts w:ascii="Times New Roman" w:hAnsi="Times New Roman"/>
        </w:rPr>
      </w:pPr>
    </w:p>
    <w:p w14:paraId="344A0C7B" w14:textId="17CD8AE6" w:rsidR="00D75435" w:rsidRPr="00D75435" w:rsidRDefault="00D75435">
      <w:pPr>
        <w:rPr>
          <w:rFonts w:ascii="Cambria" w:hAnsi="Cambria"/>
          <w:sz w:val="24"/>
          <w:szCs w:val="24"/>
          <w:lang w:val="sr-Cyrl-RS"/>
        </w:rPr>
      </w:pPr>
      <w:r w:rsidRPr="00D75435">
        <w:rPr>
          <w:rFonts w:ascii="Cambria" w:hAnsi="Cambria"/>
          <w:sz w:val="24"/>
          <w:szCs w:val="24"/>
          <w:lang w:val="sr-Cyrl-RS"/>
        </w:rPr>
        <w:t>ИЗГЛЕД ТАБЛЕ</w:t>
      </w:r>
    </w:p>
    <w:p w14:paraId="43566695" w14:textId="77777777" w:rsidR="00D75435" w:rsidRDefault="00D75435">
      <w:pPr>
        <w:rPr>
          <w:rFonts w:ascii="Times New Roman" w:hAnsi="Times New Roman"/>
          <w:lang w:val="sr-Cyrl-RS"/>
        </w:rPr>
      </w:pPr>
    </w:p>
    <w:p w14:paraId="64AA317A" w14:textId="77777777" w:rsidR="00D75435" w:rsidRDefault="00D75435">
      <w:pPr>
        <w:rPr>
          <w:rFonts w:ascii="Times New Roman" w:hAnsi="Times New Roman"/>
          <w:lang w:val="sr-Cyrl-RS"/>
        </w:rPr>
      </w:pPr>
    </w:p>
    <w:p w14:paraId="7038FCDE" w14:textId="77777777" w:rsidR="00D75435" w:rsidRPr="00D75435" w:rsidRDefault="00D75435">
      <w:pPr>
        <w:rPr>
          <w:rFonts w:ascii="Times New Roman" w:hAnsi="Times New Roman"/>
          <w:lang w:val="sr-Cyrl-RS"/>
        </w:rPr>
      </w:pPr>
    </w:p>
    <w:p w14:paraId="35926836" w14:textId="59BAC162" w:rsidR="00C83EA7" w:rsidRDefault="00D75435" w:rsidP="005D3E13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C99B86C" wp14:editId="4F28BAFC">
            <wp:extent cx="5476843" cy="63544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2604" t="18764" r="12222" b="8654"/>
                    <a:stretch/>
                  </pic:blipFill>
                  <pic:spPr bwMode="auto">
                    <a:xfrm>
                      <a:off x="0" y="0"/>
                      <a:ext cx="5483965" cy="6362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230C7F37" w14:textId="77777777" w:rsidR="00965BE8" w:rsidRDefault="00965BE8">
      <w:pPr>
        <w:rPr>
          <w:rFonts w:ascii="Times New Roman" w:hAnsi="Times New Roman"/>
        </w:rPr>
      </w:pPr>
    </w:p>
    <w:p w14:paraId="0DBD9D0E" w14:textId="77777777" w:rsidR="00965BE8" w:rsidRDefault="00965BE8">
      <w:pPr>
        <w:rPr>
          <w:rFonts w:ascii="Times New Roman" w:hAnsi="Times New Roman"/>
        </w:rPr>
      </w:pPr>
    </w:p>
    <w:p w14:paraId="4F7649ED" w14:textId="77777777" w:rsidR="00C75885" w:rsidRDefault="00C75885">
      <w:pPr>
        <w:rPr>
          <w:rFonts w:ascii="Times New Roman" w:hAnsi="Times New Roman"/>
        </w:rPr>
      </w:pPr>
    </w:p>
    <w:p w14:paraId="0C6C8E59" w14:textId="77777777" w:rsidR="00B23A4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1CAAAE3C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5AEB0372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04F0207B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sectPr w:rsidR="00A009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9C473" w14:textId="77777777" w:rsidR="00FA6DA6" w:rsidRDefault="00FA6DA6" w:rsidP="00E212C9">
      <w:r>
        <w:separator/>
      </w:r>
    </w:p>
  </w:endnote>
  <w:endnote w:type="continuationSeparator" w:id="0">
    <w:p w14:paraId="77FA6CFF" w14:textId="77777777" w:rsidR="00FA6DA6" w:rsidRDefault="00FA6DA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E04FE" w14:textId="77777777" w:rsidR="00FA6DA6" w:rsidRDefault="00FA6DA6" w:rsidP="00E212C9">
      <w:r>
        <w:separator/>
      </w:r>
    </w:p>
  </w:footnote>
  <w:footnote w:type="continuationSeparator" w:id="0">
    <w:p w14:paraId="771A7259" w14:textId="77777777" w:rsidR="00FA6DA6" w:rsidRDefault="00FA6DA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9"/>
  </w:num>
  <w:num w:numId="5">
    <w:abstractNumId w:val="13"/>
  </w:num>
  <w:num w:numId="6">
    <w:abstractNumId w:val="21"/>
  </w:num>
  <w:num w:numId="7">
    <w:abstractNumId w:val="22"/>
  </w:num>
  <w:num w:numId="8">
    <w:abstractNumId w:val="1"/>
  </w:num>
  <w:num w:numId="9">
    <w:abstractNumId w:val="4"/>
  </w:num>
  <w:num w:numId="10">
    <w:abstractNumId w:val="24"/>
  </w:num>
  <w:num w:numId="11">
    <w:abstractNumId w:val="25"/>
  </w:num>
  <w:num w:numId="12">
    <w:abstractNumId w:val="23"/>
  </w:num>
  <w:num w:numId="13">
    <w:abstractNumId w:val="18"/>
  </w:num>
  <w:num w:numId="14">
    <w:abstractNumId w:val="27"/>
  </w:num>
  <w:num w:numId="15">
    <w:abstractNumId w:val="12"/>
  </w:num>
  <w:num w:numId="16">
    <w:abstractNumId w:val="0"/>
  </w:num>
  <w:num w:numId="17">
    <w:abstractNumId w:val="7"/>
  </w:num>
  <w:num w:numId="18">
    <w:abstractNumId w:val="10"/>
  </w:num>
  <w:num w:numId="19">
    <w:abstractNumId w:val="16"/>
  </w:num>
  <w:num w:numId="20">
    <w:abstractNumId w:val="28"/>
  </w:num>
  <w:num w:numId="21">
    <w:abstractNumId w:val="6"/>
  </w:num>
  <w:num w:numId="22">
    <w:abstractNumId w:val="15"/>
  </w:num>
  <w:num w:numId="23">
    <w:abstractNumId w:val="5"/>
  </w:num>
  <w:num w:numId="24">
    <w:abstractNumId w:val="9"/>
  </w:num>
  <w:num w:numId="25">
    <w:abstractNumId w:val="3"/>
  </w:num>
  <w:num w:numId="26">
    <w:abstractNumId w:val="20"/>
  </w:num>
  <w:num w:numId="27">
    <w:abstractNumId w:val="14"/>
  </w:num>
  <w:num w:numId="28">
    <w:abstractNumId w:val="29"/>
  </w:num>
  <w:num w:numId="29">
    <w:abstractNumId w:val="1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876C9"/>
    <w:rsid w:val="00095CC2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7683A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D3E13"/>
    <w:rsid w:val="005E0857"/>
    <w:rsid w:val="005E4DC2"/>
    <w:rsid w:val="005F28CF"/>
    <w:rsid w:val="005F3F54"/>
    <w:rsid w:val="005F533B"/>
    <w:rsid w:val="006006C9"/>
    <w:rsid w:val="0060361E"/>
    <w:rsid w:val="00606178"/>
    <w:rsid w:val="006063AA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D2087"/>
    <w:rsid w:val="00AE4BFC"/>
    <w:rsid w:val="00AF7B02"/>
    <w:rsid w:val="00B04B2E"/>
    <w:rsid w:val="00B0694D"/>
    <w:rsid w:val="00B153AB"/>
    <w:rsid w:val="00B238A0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A83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3AF4"/>
    <w:rsid w:val="00D332A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6DA6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6A7D7-0520-42CD-8A73-C8AF2C02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1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62</cp:revision>
  <dcterms:created xsi:type="dcterms:W3CDTF">2018-06-13T13:01:00Z</dcterms:created>
  <dcterms:modified xsi:type="dcterms:W3CDTF">2019-08-08T08:58:00Z</dcterms:modified>
</cp:coreProperties>
</file>