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E09DEDA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046D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41CCC88" w:rsidR="00BA2034" w:rsidRPr="00BA2034" w:rsidRDefault="007046D6" w:rsidP="0055109A">
            <w:pPr>
              <w:rPr>
                <w:rFonts w:ascii="Cambria" w:hAnsi="Cambria"/>
                <w:lang w:val="sr-Cyrl-RS" w:eastAsia="sr-Latn-CS"/>
              </w:rPr>
            </w:pPr>
            <w:r w:rsidRPr="007046D6">
              <w:rPr>
                <w:rFonts w:ascii="Cambria" w:hAnsi="Cambria"/>
                <w:lang w:val="sr-Cyrl-RS" w:eastAsia="sr-Latn-CS"/>
              </w:rPr>
              <w:t>СЛОВЕНИ И ЊИХОВИ СУСЕДИ НА БАЛКАНСКОМ ПОЛУОСТРВУ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8B16048" w:rsidR="00BA2034" w:rsidRPr="00394815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4A798AB8" w:rsidR="00E3182A" w:rsidRPr="009F327B" w:rsidRDefault="00927055" w:rsidP="009F327B">
            <w:pPr>
              <w:rPr>
                <w:rFonts w:ascii="Cambria" w:hAnsi="Cambria"/>
                <w:lang w:val="sr-Cyrl-RS"/>
              </w:rPr>
            </w:pPr>
            <w:r w:rsidRPr="009F327B">
              <w:rPr>
                <w:rFonts w:ascii="Cambria" w:hAnsi="Cambria"/>
                <w:lang w:val="sr-Cyrl-RS"/>
              </w:rPr>
              <w:t>Упознавање ученика са сеобом јужних Словена и њиховим продором и насељавањем Балканског полуострва.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0AC3D2F2" w:rsidR="00E3182A" w:rsidRDefault="00927055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продоре Словена на Балкан током </w:t>
            </w:r>
            <w:r>
              <w:rPr>
                <w:rFonts w:ascii="Cambria" w:hAnsi="Cambria"/>
              </w:rPr>
              <w:t xml:space="preserve">VI </w:t>
            </w:r>
            <w:r>
              <w:rPr>
                <w:rFonts w:ascii="Cambria" w:hAnsi="Cambria"/>
                <w:lang w:val="sr-Cyrl-RS"/>
              </w:rPr>
              <w:t>века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03B836C9" w14:textId="72D55C75" w:rsidR="00C9596D" w:rsidRDefault="00927055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однос Словена и Авара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8D35AD0" w14:textId="080D1A58" w:rsidR="00C9596D" w:rsidRDefault="00927055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насељавање Срба и Хрвата на Балкан и покажу на карти територије које су запосели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B27CB8F" w14:textId="62ED3501" w:rsidR="00C9596D" w:rsidRDefault="00927055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однос Словена и староседелаца Балкана</w:t>
            </w:r>
            <w:r w:rsidR="00C42540">
              <w:rPr>
                <w:rFonts w:ascii="Cambria" w:hAnsi="Cambria"/>
                <w:lang w:val="sr-Cyrl-RS"/>
              </w:rPr>
              <w:t>,</w:t>
            </w:r>
          </w:p>
          <w:p w14:paraId="331203FA" w14:textId="5B72D4DF" w:rsidR="00437739" w:rsidRDefault="00927055" w:rsidP="00C9596D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досељавање Бугара на Балкан и њихову најранију историју</w:t>
            </w:r>
            <w:r w:rsidR="00437739">
              <w:rPr>
                <w:rFonts w:ascii="Cambria" w:hAnsi="Cambria"/>
                <w:lang w:val="sr-Cyrl-RS"/>
              </w:rPr>
              <w:t>,</w:t>
            </w:r>
          </w:p>
          <w:p w14:paraId="00A3F40C" w14:textId="358571FD" w:rsidR="007A3BE8" w:rsidRPr="00C9596D" w:rsidRDefault="00437739" w:rsidP="00437739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437739">
              <w:rPr>
                <w:rFonts w:ascii="Cambria" w:hAnsi="Cambria"/>
                <w:lang w:val="sr-Cyrl-RS"/>
              </w:rPr>
              <w:t>правилно распореде историјске</w:t>
            </w:r>
            <w:r>
              <w:rPr>
                <w:rFonts w:ascii="Cambria" w:hAnsi="Cambria"/>
                <w:lang w:val="sr-Cyrl-RS"/>
              </w:rPr>
              <w:t xml:space="preserve"> појаве, догађаје и личности у вези словенске сеобе</w:t>
            </w:r>
            <w:r w:rsidRPr="00437739">
              <w:rPr>
                <w:rFonts w:ascii="Cambria" w:hAnsi="Cambria"/>
                <w:lang w:val="sr-Cyrl-RS"/>
              </w:rPr>
              <w:t xml:space="preserve"> на ленти времена.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9DC127" w:rsidR="007A3BE8" w:rsidRPr="007A3BE8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343A6CD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 метода, 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829FB8A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</w:p>
        </w:tc>
      </w:tr>
      <w:tr w:rsidR="007A3BE8" w:rsidRPr="00BA2034" w14:paraId="00A3F419" w14:textId="77777777" w:rsidTr="009F327B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6AC7D76" w:rsidR="007A3BE8" w:rsidRPr="007A3BE8" w:rsidRDefault="007A3BE8" w:rsidP="00C4254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C42540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D02BD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995C2E1" w14:textId="5D00A9C9" w:rsidR="00FF5E78" w:rsidRDefault="00FF5E78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257849">
              <w:rPr>
                <w:rFonts w:ascii="Cambria" w:hAnsi="Cambria"/>
                <w:color w:val="000000"/>
                <w:lang w:val="sr-Cyrl-RS" w:eastAsia="sr-Latn-CS"/>
              </w:rPr>
              <w:t xml:space="preserve">контролише да ли су сви ученици урадили домаћи задатак, да ли су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сви </w:t>
            </w:r>
            <w:r w:rsidR="00257849">
              <w:rPr>
                <w:rFonts w:ascii="Cambria" w:hAnsi="Cambria"/>
                <w:color w:val="000000"/>
                <w:lang w:val="sr-Cyrl-RS" w:eastAsia="sr-Latn-CS"/>
              </w:rPr>
              <w:t>преписали табелу на страни 54 уџбеника у своје свеске.</w:t>
            </w:r>
          </w:p>
          <w:p w14:paraId="4A833690" w14:textId="77777777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6D10BDB" w14:textId="70C25474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им поставља питања да утврде знања усвојена на прошлом часу:</w:t>
            </w:r>
          </w:p>
          <w:p w14:paraId="3CC094BE" w14:textId="58625E76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налазила прапостојбина Словена?</w:t>
            </w:r>
          </w:p>
          <w:p w14:paraId="50CEB9B8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узроке сеобе Старих Словена.</w:t>
            </w:r>
          </w:p>
          <w:p w14:paraId="57903C31" w14:textId="5361FA0B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било уређено словенско друштво?</w:t>
            </w:r>
          </w:p>
          <w:p w14:paraId="139127EB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 којим правцима су се селили?</w:t>
            </w:r>
          </w:p>
          <w:p w14:paraId="2AE87EA1" w14:textId="2EC6AE0E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поделу Словена према правцима сеобе.</w:t>
            </w:r>
          </w:p>
          <w:p w14:paraId="17101AB1" w14:textId="77777777" w:rsid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божанства која су поштовали Стари Словени.</w:t>
            </w:r>
          </w:p>
          <w:p w14:paraId="7A3C7C1B" w14:textId="77F002EA" w:rsidR="00257849" w:rsidRPr="00257849" w:rsidRDefault="00257849" w:rsidP="00257849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најстарије савезе и државе Старих Словена.</w:t>
            </w:r>
          </w:p>
          <w:p w14:paraId="1994E4EE" w14:textId="06AA9DA7" w:rsidR="00257849" w:rsidRDefault="00257849" w:rsidP="0025784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саопштава да ће се на овом часу детаљ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>није упознати са сеобом јужних С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ловена и њиховим 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 xml:space="preserve">продором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насељавањем Балканског </w:t>
            </w:r>
            <w:r w:rsidR="00E71323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олуострва.</w:t>
            </w:r>
          </w:p>
          <w:p w14:paraId="7CC4471C" w14:textId="77777777" w:rsidR="00647282" w:rsidRDefault="00647282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8F2B99" w14:textId="5A6EC04C" w:rsidR="001868DC" w:rsidRDefault="00647282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бележи наслов лекције на табли. </w:t>
            </w:r>
          </w:p>
          <w:p w14:paraId="6230FB14" w14:textId="77777777" w:rsidR="001868DC" w:rsidRDefault="001868DC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3CA17B6" w14:textId="77777777" w:rsidR="00C42540" w:rsidRDefault="00C42540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4E7B0BD8" w14:textId="61A503A6" w:rsidR="0088131C" w:rsidRDefault="0088131C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8131C">
              <w:rPr>
                <w:rFonts w:ascii="Cambria" w:hAnsi="Cambria"/>
                <w:color w:val="000000"/>
                <w:lang w:val="sr-Cyrl-RS" w:eastAsia="sr-Latn-CS"/>
              </w:rPr>
              <w:t>Пита ученике када влада цар Јустинијан и саопштава да се за време његове владавине поново читав Ба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лкан нашао под влашћу Византије, али да су одмах границу царства на Дунаву почели да угрожавају Словени и Авари. Упознаје затим ученике са доласком Авара у Панонску низију 567. године који је убрзао сеобу Словена према југу, са односима ова два народа и заједничким продорима на Балкан. </w:t>
            </w:r>
            <w:r w:rsidR="007077BB">
              <w:rPr>
                <w:rFonts w:ascii="Cambria" w:hAnsi="Cambria"/>
                <w:color w:val="000000"/>
                <w:lang w:val="sr-Cyrl-RS" w:eastAsia="sr-Latn-CS"/>
              </w:rPr>
              <w:t>Тражи да неко од ученика покаже Цариград на зидној карти и 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писује потом </w:t>
            </w:r>
            <w:r w:rsidR="007077BB">
              <w:rPr>
                <w:rFonts w:ascii="Cambria" w:hAnsi="Cambria"/>
                <w:color w:val="000000"/>
                <w:lang w:val="sr-Cyrl-RS" w:eastAsia="sr-Latn-CS"/>
              </w:rPr>
              <w:t>његову двоструку опсаду 626. године од стране Словена и Авара са Балкана и Персијанаца са азијске стране.</w:t>
            </w:r>
          </w:p>
          <w:p w14:paraId="1289EE4B" w14:textId="77777777" w:rsidR="007077BB" w:rsidRDefault="007077BB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08777CE" w14:textId="6FC110BE" w:rsidR="007077BB" w:rsidRDefault="007077BB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Упознаје затим ученике са трајним насељавањем Срба и Хрвата на Балканско полуострво током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века. И тражи да прочитају одломак из историјског извора, дела „О управљању царством“, византијског цара Константина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Порфирогенита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56 уџбеника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Када заврше са читањем извора наставник им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оставља питања која се налазе испод текста и прове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рава да ли су разумели прочитано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0F1ED589" w14:textId="740BD0C8" w:rsidR="007077BB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Колико векова је након догађаја о којима 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ише живео цар Константин Порфирогенит?</w:t>
            </w:r>
          </w:p>
          <w:p w14:paraId="5E694AEF" w14:textId="04557515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Из ког дела Европе, по његовом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мишљењу, Срби воде порекло?</w:t>
            </w:r>
          </w:p>
          <w:p w14:paraId="0FA03F31" w14:textId="77777777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 ли су веродостојне пишчеве речи према којима су Срби, непосредно по насељавању на Балкан били потчињени цару Ромеја?</w:t>
            </w:r>
          </w:p>
          <w:p w14:paraId="48431D15" w14:textId="11A4F4E0" w:rsidR="008D59B4" w:rsidRPr="008D59B4" w:rsidRDefault="008D59B4" w:rsidP="007077BB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Колико је била јака византијска власт у унутрашњости Балканског полуострва након опсаде Цариграда 626. године?</w:t>
            </w:r>
          </w:p>
          <w:p w14:paraId="72BFB9AE" w14:textId="70017F0B" w:rsidR="008D59B4" w:rsidRDefault="008D59B4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>Наставник потом описује словенске насеобине на Балкану, племенске заједнице склавиније,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организовање жупа на челу са жупанима и однос Словена према староседелачком становништву.</w:t>
            </w:r>
          </w:p>
          <w:p w14:paraId="63E72D37" w14:textId="77777777" w:rsidR="008068A9" w:rsidRDefault="008068A9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36BE868D" w14:textId="5CAC3FEF" w:rsidR="008068A9" w:rsidRPr="008068A9" w:rsidRDefault="008068A9" w:rsidP="008D59B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Даље у</w:t>
            </w:r>
            <w:r w:rsidR="0092705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ознаје ученике са досељавањем Бугара на Балкан 680. године, христијанизацијом која је почела 864. године и настанком Првог бугарског царства које је било на врхунцу моћи за време цара Симеона (893-927). На крају саопштава да је Прво бугарско царство после Симеонове смрти ослабило и да га је Византија убрзо освојила. Крајем </w:t>
            </w:r>
            <w:r w:rsidR="0010694F">
              <w:rPr>
                <w:rFonts w:ascii="Cambria" w:hAnsi="Cambria"/>
                <w:color w:val="000000"/>
                <w:lang w:val="sr-Latn-RS" w:eastAsia="sr-Latn-CS"/>
              </w:rPr>
              <w:t xml:space="preserve">X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века локални племић Самуило (976-1014) покренуо је обнову и прогласио се за цара. Успео је да образује велику државу. Ратовао је против Византије и претрпео је тежак пораз на Беласици 1014. године од цара Василија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који је добио надимак Бугароубица.</w:t>
            </w:r>
          </w:p>
          <w:p w14:paraId="3384F134" w14:textId="77777777" w:rsidR="008D59B4" w:rsidRPr="008D59B4" w:rsidRDefault="008D59B4" w:rsidP="008D59B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14:paraId="61822FAA" w14:textId="07DCCDF4" w:rsidR="0088131C" w:rsidRPr="0088131C" w:rsidRDefault="0010694F" w:rsidP="0088131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0694F"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 а ученици преписују у своје свеске.</w:t>
            </w:r>
          </w:p>
          <w:p w14:paraId="6FAC3675" w14:textId="77777777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5C3AAB3" w14:textId="145DFA44" w:rsidR="004A4E70" w:rsidRPr="002A2AD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>Уколико услови дозвољавају излагање наставника прати ППТ презентација.</w:t>
            </w:r>
          </w:p>
          <w:p w14:paraId="1E0034F2" w14:textId="77777777" w:rsidR="002A2AD0" w:rsidRPr="008A2BED" w:rsidRDefault="002A2AD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2EEBD769" w14:textId="28B3AFA3" w:rsidR="0010694F" w:rsidRDefault="000D414C" w:rsidP="0010694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4A4E70">
              <w:rPr>
                <w:rFonts w:ascii="Cambria" w:hAnsi="Cambria"/>
                <w:lang w:val="sr-Cyrl-RS"/>
              </w:rPr>
              <w:t xml:space="preserve">наставник </w:t>
            </w:r>
            <w:r w:rsidR="00A47767">
              <w:rPr>
                <w:rFonts w:ascii="Cambria" w:hAnsi="Cambria"/>
                <w:lang w:val="sr-Cyrl-RS"/>
              </w:rPr>
              <w:t xml:space="preserve">фронтално </w:t>
            </w:r>
            <w:r w:rsidR="004A4E70">
              <w:rPr>
                <w:rFonts w:ascii="Cambria" w:hAnsi="Cambria"/>
                <w:lang w:val="sr-Cyrl-RS"/>
              </w:rPr>
              <w:t>ученицима поставља питања</w:t>
            </w:r>
            <w:r w:rsidR="0010694F">
              <w:rPr>
                <w:rFonts w:ascii="Cambria" w:hAnsi="Cambria"/>
                <w:lang w:val="sr-Latn-RS"/>
              </w:rPr>
              <w:t xml:space="preserve">: </w:t>
            </w:r>
            <w:r w:rsidR="004A4E70">
              <w:rPr>
                <w:rFonts w:ascii="Cambria" w:hAnsi="Cambria"/>
                <w:lang w:val="sr-Cyrl-RS"/>
              </w:rPr>
              <w:t xml:space="preserve"> </w:t>
            </w:r>
          </w:p>
          <w:p w14:paraId="7E4A0D89" w14:textId="60723A21" w:rsidR="004A4E70" w:rsidRDefault="007D58A5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се Авари досељавају на Балканско полуострво</w:t>
            </w:r>
            <w:r w:rsidR="004A4E70">
              <w:rPr>
                <w:rFonts w:ascii="Cambria" w:hAnsi="Cambria"/>
                <w:lang w:val="sr-Cyrl-RS"/>
              </w:rPr>
              <w:t>?</w:t>
            </w:r>
          </w:p>
          <w:p w14:paraId="192CF9B4" w14:textId="77777777" w:rsidR="002A3B8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Какав је био однос Словена и Авара?</w:t>
            </w:r>
          </w:p>
          <w:p w14:paraId="1D521BA8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Када се Срби и Хрвати трајно насељавају на Балкан? </w:t>
            </w:r>
          </w:p>
          <w:p w14:paraId="617189E9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Какав је био однос Словена и староседелачког становништва?</w:t>
            </w:r>
          </w:p>
          <w:p w14:paraId="22087B9D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су се Бугари доселили на Балкан?</w:t>
            </w:r>
          </w:p>
          <w:p w14:paraId="571D97DA" w14:textId="77777777" w:rsidR="007D58A5" w:rsidRDefault="007D58A5" w:rsidP="007D58A5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су Бугари постепено добили словенски карактер?</w:t>
            </w:r>
          </w:p>
          <w:p w14:paraId="5E6B149D" w14:textId="77777777" w:rsidR="004B104B" w:rsidRDefault="004B104B" w:rsidP="004B104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тражи од ученика да на следећи час донесу бојице.</w:t>
            </w:r>
          </w:p>
          <w:p w14:paraId="00A3F429" w14:textId="18855674" w:rsidR="004B104B" w:rsidRPr="004B104B" w:rsidRDefault="004B104B" w:rsidP="004B104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55C5A659" w14:textId="77777777" w:rsidR="00F7057F" w:rsidRDefault="00F7057F">
      <w:pPr>
        <w:rPr>
          <w:rFonts w:ascii="Times New Roman" w:hAnsi="Times New Roman"/>
        </w:rPr>
      </w:pPr>
    </w:p>
    <w:p w14:paraId="1A8B90FB" w14:textId="77777777" w:rsidR="00F7057F" w:rsidRDefault="00F7057F">
      <w:pPr>
        <w:rPr>
          <w:rFonts w:ascii="Times New Roman" w:hAnsi="Times New Roman"/>
        </w:rPr>
      </w:pPr>
    </w:p>
    <w:p w14:paraId="7745AF31" w14:textId="77777777" w:rsidR="00F7057F" w:rsidRDefault="00F7057F">
      <w:pPr>
        <w:rPr>
          <w:rFonts w:ascii="Times New Roman" w:hAnsi="Times New Roman"/>
        </w:rPr>
      </w:pPr>
    </w:p>
    <w:p w14:paraId="475EEBFA" w14:textId="77777777" w:rsidR="00F7057F" w:rsidRDefault="00F7057F">
      <w:pPr>
        <w:rPr>
          <w:rFonts w:ascii="Times New Roman" w:hAnsi="Times New Roman"/>
        </w:rPr>
      </w:pPr>
    </w:p>
    <w:p w14:paraId="1F8FB55B" w14:textId="77777777" w:rsidR="00F7057F" w:rsidRDefault="00F7057F">
      <w:pPr>
        <w:rPr>
          <w:rFonts w:ascii="Times New Roman" w:hAnsi="Times New Roman"/>
        </w:rPr>
      </w:pPr>
    </w:p>
    <w:p w14:paraId="672D2E3C" w14:textId="77777777" w:rsidR="00F7057F" w:rsidRDefault="00F7057F">
      <w:pPr>
        <w:rPr>
          <w:rFonts w:ascii="Times New Roman" w:hAnsi="Times New Roman"/>
        </w:rPr>
      </w:pPr>
    </w:p>
    <w:p w14:paraId="4B53AD41" w14:textId="77777777" w:rsidR="00F7057F" w:rsidRDefault="00F7057F" w:rsidP="00F0075F">
      <w:pPr>
        <w:tabs>
          <w:tab w:val="left" w:pos="7650"/>
        </w:tabs>
        <w:rPr>
          <w:rFonts w:ascii="Times New Roman" w:hAnsi="Times New Roman"/>
        </w:rPr>
      </w:pPr>
    </w:p>
    <w:p w14:paraId="642A814F" w14:textId="77777777" w:rsidR="00F7057F" w:rsidRDefault="00F7057F">
      <w:pPr>
        <w:rPr>
          <w:rFonts w:ascii="Times New Roman" w:hAnsi="Times New Roman"/>
        </w:rPr>
      </w:pPr>
    </w:p>
    <w:p w14:paraId="4DAFA6B7" w14:textId="77777777" w:rsidR="00F7057F" w:rsidRDefault="00F7057F">
      <w:pPr>
        <w:rPr>
          <w:rFonts w:ascii="Times New Roman" w:hAnsi="Times New Roman"/>
        </w:rPr>
      </w:pPr>
    </w:p>
    <w:p w14:paraId="669B8D59" w14:textId="77777777" w:rsidR="00F7057F" w:rsidRDefault="00F7057F">
      <w:pPr>
        <w:rPr>
          <w:rFonts w:ascii="Times New Roman" w:hAnsi="Times New Roman"/>
        </w:rPr>
      </w:pPr>
    </w:p>
    <w:p w14:paraId="788A8B7C" w14:textId="77777777" w:rsidR="00F7057F" w:rsidRDefault="00F7057F">
      <w:pPr>
        <w:rPr>
          <w:rFonts w:ascii="Times New Roman" w:hAnsi="Times New Roman"/>
        </w:rPr>
      </w:pPr>
    </w:p>
    <w:p w14:paraId="7616136C" w14:textId="77777777" w:rsidR="00F7057F" w:rsidRDefault="00F7057F">
      <w:pPr>
        <w:rPr>
          <w:rFonts w:ascii="Times New Roman" w:hAnsi="Times New Roman"/>
        </w:rPr>
      </w:pPr>
    </w:p>
    <w:p w14:paraId="47F40E58" w14:textId="77777777" w:rsidR="00F7057F" w:rsidRDefault="00F7057F">
      <w:pPr>
        <w:rPr>
          <w:rFonts w:ascii="Times New Roman" w:hAnsi="Times New Roman"/>
        </w:rPr>
      </w:pPr>
    </w:p>
    <w:p w14:paraId="78D72666" w14:textId="77777777" w:rsidR="00F7057F" w:rsidRDefault="00F7057F">
      <w:pPr>
        <w:rPr>
          <w:rFonts w:ascii="Times New Roman" w:hAnsi="Times New Roman"/>
        </w:rPr>
      </w:pPr>
    </w:p>
    <w:p w14:paraId="70E90E7D" w14:textId="77777777" w:rsidR="00F7057F" w:rsidRDefault="00F7057F">
      <w:pPr>
        <w:rPr>
          <w:rFonts w:ascii="Times New Roman" w:hAnsi="Times New Roman"/>
        </w:rPr>
      </w:pPr>
    </w:p>
    <w:p w14:paraId="37DDBFEE" w14:textId="77777777" w:rsidR="00F7057F" w:rsidRDefault="00F7057F">
      <w:pPr>
        <w:rPr>
          <w:rFonts w:ascii="Times New Roman" w:hAnsi="Times New Roman"/>
        </w:rPr>
      </w:pPr>
    </w:p>
    <w:p w14:paraId="5118E44D" w14:textId="77777777" w:rsidR="00F7057F" w:rsidRDefault="00F7057F">
      <w:pPr>
        <w:rPr>
          <w:rFonts w:ascii="Times New Roman" w:hAnsi="Times New Roman"/>
        </w:rPr>
      </w:pPr>
    </w:p>
    <w:p w14:paraId="42FB4BD1" w14:textId="77777777" w:rsidR="00F7057F" w:rsidRDefault="00F7057F">
      <w:pPr>
        <w:rPr>
          <w:rFonts w:ascii="Times New Roman" w:hAnsi="Times New Roman"/>
        </w:rPr>
      </w:pPr>
    </w:p>
    <w:p w14:paraId="3D9875B4" w14:textId="77777777" w:rsidR="00F7057F" w:rsidRDefault="00F7057F">
      <w:pPr>
        <w:rPr>
          <w:rFonts w:ascii="Times New Roman" w:hAnsi="Times New Roman"/>
        </w:rPr>
      </w:pPr>
    </w:p>
    <w:p w14:paraId="1CE85FFF" w14:textId="77777777" w:rsidR="00F7057F" w:rsidRDefault="00F7057F">
      <w:pPr>
        <w:rPr>
          <w:rFonts w:ascii="Times New Roman" w:hAnsi="Times New Roman"/>
        </w:rPr>
      </w:pPr>
    </w:p>
    <w:p w14:paraId="19B778CE" w14:textId="77777777" w:rsidR="00F7057F" w:rsidRDefault="00F7057F">
      <w:pPr>
        <w:rPr>
          <w:rFonts w:ascii="Times New Roman" w:hAnsi="Times New Roman"/>
        </w:rPr>
      </w:pPr>
    </w:p>
    <w:p w14:paraId="2EA22F09" w14:textId="77777777" w:rsidR="00F7057F" w:rsidRDefault="00F7057F">
      <w:pPr>
        <w:rPr>
          <w:rFonts w:ascii="Times New Roman" w:hAnsi="Times New Roman"/>
        </w:rPr>
      </w:pPr>
    </w:p>
    <w:p w14:paraId="1EF32897" w14:textId="77777777" w:rsidR="00F7057F" w:rsidRDefault="00F7057F">
      <w:pPr>
        <w:rPr>
          <w:rFonts w:ascii="Times New Roman" w:hAnsi="Times New Roman"/>
        </w:rPr>
      </w:pPr>
    </w:p>
    <w:p w14:paraId="7168E4CC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041D380C" w14:textId="2C743454" w:rsidR="00F7057F" w:rsidRPr="009F327B" w:rsidRDefault="00F7057F">
      <w:pPr>
        <w:rPr>
          <w:rFonts w:ascii="Cambria" w:hAnsi="Cambria"/>
          <w:sz w:val="24"/>
          <w:szCs w:val="24"/>
        </w:rPr>
      </w:pPr>
      <w:r w:rsidRPr="009F327B">
        <w:rPr>
          <w:rFonts w:ascii="Cambria" w:hAnsi="Cambria"/>
          <w:sz w:val="24"/>
          <w:szCs w:val="24"/>
        </w:rPr>
        <w:lastRenderedPageBreak/>
        <w:t>ИЗГЛЕД ТАБЛЕ</w:t>
      </w:r>
    </w:p>
    <w:p w14:paraId="34EAFC8E" w14:textId="77777777" w:rsidR="00F7057F" w:rsidRDefault="00F7057F">
      <w:pPr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p w14:paraId="4375805C" w14:textId="77777777" w:rsidR="00A47767" w:rsidRDefault="00A47767" w:rsidP="00F7057F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1D539BDB" w14:textId="0231B05A" w:rsidR="00F7057F" w:rsidRPr="009F327B" w:rsidRDefault="00927055" w:rsidP="00F70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9F327B">
        <w:rPr>
          <w:rFonts w:ascii="Cambria" w:hAnsi="Cambria"/>
          <w:b/>
          <w:sz w:val="24"/>
          <w:szCs w:val="24"/>
          <w:lang w:val="sr-Cyrl-RS"/>
        </w:rPr>
        <w:t>СЛОВЕНИ И ЊИХОВИ СУСЕДИ НА БАЛКАНСКОМ ПОЛУОСТРВУ</w:t>
      </w:r>
    </w:p>
    <w:p w14:paraId="0DCA128E" w14:textId="77777777" w:rsidR="00A47767" w:rsidRDefault="00A47767" w:rsidP="00F7057F">
      <w:pPr>
        <w:rPr>
          <w:rFonts w:ascii="Cambria" w:hAnsi="Cambria"/>
          <w:sz w:val="24"/>
          <w:szCs w:val="24"/>
          <w:lang w:val="sr-Cyrl-RS"/>
        </w:rPr>
      </w:pPr>
    </w:p>
    <w:p w14:paraId="1C368FDB" w14:textId="1AEB6BE9" w:rsidR="00A47767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ЈУСТИНИЈАН (527-565)</w:t>
      </w:r>
    </w:p>
    <w:p w14:paraId="5F5D574F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549786EF" w14:textId="63E6AB51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567.  године – долазак Авара у Панонију</w:t>
      </w:r>
    </w:p>
    <w:p w14:paraId="2307236C" w14:textId="6B7B753C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626.  године – двострука опсада Цариграда</w:t>
      </w:r>
    </w:p>
    <w:p w14:paraId="2ED5BA13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181CB936" w14:textId="129C3F3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Око 630. године Срби и Хрвати почињу да се насељавају на Балкан.</w:t>
      </w:r>
    </w:p>
    <w:p w14:paraId="0F678D16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0F31D9A1" w14:textId="269999DE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СКЛАВИНИЈЕ – племенске заједнице Словена на Балкану</w:t>
      </w:r>
    </w:p>
    <w:p w14:paraId="1EF7E1AE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6DB0A254" w14:textId="298A625B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680. године – досељавање Бугара на Балкан</w:t>
      </w:r>
    </w:p>
    <w:p w14:paraId="2C53E524" w14:textId="0922D780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864. године – почетак христијанизације Бугара</w:t>
      </w:r>
    </w:p>
    <w:p w14:paraId="0888F4C5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18B20A3E" w14:textId="0598C82B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Од </w:t>
      </w:r>
      <w:r>
        <w:rPr>
          <w:rFonts w:ascii="Cambria" w:hAnsi="Cambria"/>
          <w:sz w:val="24"/>
          <w:szCs w:val="24"/>
          <w:lang w:val="sr-Latn-RS"/>
        </w:rPr>
        <w:t xml:space="preserve">VII </w:t>
      </w:r>
      <w:r>
        <w:rPr>
          <w:rFonts w:ascii="Cambria" w:hAnsi="Cambria"/>
          <w:sz w:val="24"/>
          <w:szCs w:val="24"/>
          <w:lang w:val="sr-Cyrl-RS"/>
        </w:rPr>
        <w:t xml:space="preserve">до </w:t>
      </w:r>
      <w:r>
        <w:rPr>
          <w:rFonts w:ascii="Cambria" w:hAnsi="Cambria"/>
          <w:sz w:val="24"/>
          <w:szCs w:val="24"/>
          <w:lang w:val="sr-Latn-RS"/>
        </w:rPr>
        <w:t xml:space="preserve">X </w:t>
      </w:r>
      <w:r>
        <w:rPr>
          <w:rFonts w:ascii="Cambria" w:hAnsi="Cambria"/>
          <w:sz w:val="24"/>
          <w:szCs w:val="24"/>
          <w:lang w:val="sr-Cyrl-RS"/>
        </w:rPr>
        <w:t>века – ПРВО БУГАРСКО ЦАРСТВО</w:t>
      </w:r>
    </w:p>
    <w:p w14:paraId="6D65F303" w14:textId="178A125F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СИМЕОН (893-927)</w:t>
      </w:r>
    </w:p>
    <w:p w14:paraId="62775879" w14:textId="77777777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</w:p>
    <w:p w14:paraId="26EF7605" w14:textId="551A3150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САМУИЛО (976-1014)</w:t>
      </w:r>
    </w:p>
    <w:p w14:paraId="4B8F5770" w14:textId="0D78B9C5" w:rsidR="00437739" w:rsidRDefault="00437739" w:rsidP="00F7057F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1014. – БИТКА НА БЕЛАСИЦИ</w:t>
      </w:r>
    </w:p>
    <w:sectPr w:rsidR="0043773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3FE3B" w14:textId="77777777" w:rsidR="00285D8A" w:rsidRDefault="00285D8A" w:rsidP="00E212C9">
      <w:r>
        <w:separator/>
      </w:r>
    </w:p>
  </w:endnote>
  <w:endnote w:type="continuationSeparator" w:id="0">
    <w:p w14:paraId="07FEC7AA" w14:textId="77777777" w:rsidR="00285D8A" w:rsidRDefault="00285D8A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E3B11" w14:textId="77777777" w:rsidR="00285D8A" w:rsidRDefault="00285D8A" w:rsidP="00E212C9">
      <w:r>
        <w:separator/>
      </w:r>
    </w:p>
  </w:footnote>
  <w:footnote w:type="continuationSeparator" w:id="0">
    <w:p w14:paraId="27FEFBD5" w14:textId="77777777" w:rsidR="00285D8A" w:rsidRDefault="00285D8A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969B1"/>
    <w:multiLevelType w:val="hybridMultilevel"/>
    <w:tmpl w:val="AFA280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1C02C31"/>
    <w:multiLevelType w:val="hybridMultilevel"/>
    <w:tmpl w:val="14160AD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9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1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6501B0"/>
    <w:multiLevelType w:val="hybridMultilevel"/>
    <w:tmpl w:val="B1CA33C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DC733E"/>
    <w:multiLevelType w:val="hybridMultilevel"/>
    <w:tmpl w:val="E96446E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485B5A"/>
    <w:multiLevelType w:val="hybridMultilevel"/>
    <w:tmpl w:val="B5F06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830BFB"/>
    <w:multiLevelType w:val="hybridMultilevel"/>
    <w:tmpl w:val="EF809A0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686440"/>
    <w:multiLevelType w:val="hybridMultilevel"/>
    <w:tmpl w:val="4D983F5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826AA"/>
    <w:multiLevelType w:val="hybridMultilevel"/>
    <w:tmpl w:val="D60656C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28"/>
  </w:num>
  <w:num w:numId="5">
    <w:abstractNumId w:val="19"/>
  </w:num>
  <w:num w:numId="6">
    <w:abstractNumId w:val="30"/>
  </w:num>
  <w:num w:numId="7">
    <w:abstractNumId w:val="33"/>
  </w:num>
  <w:num w:numId="8">
    <w:abstractNumId w:val="2"/>
  </w:num>
  <w:num w:numId="9">
    <w:abstractNumId w:val="5"/>
  </w:num>
  <w:num w:numId="10">
    <w:abstractNumId w:val="36"/>
  </w:num>
  <w:num w:numId="11">
    <w:abstractNumId w:val="37"/>
  </w:num>
  <w:num w:numId="12">
    <w:abstractNumId w:val="35"/>
  </w:num>
  <w:num w:numId="13">
    <w:abstractNumId w:val="27"/>
  </w:num>
  <w:num w:numId="14">
    <w:abstractNumId w:val="42"/>
  </w:num>
  <w:num w:numId="15">
    <w:abstractNumId w:val="17"/>
  </w:num>
  <w:num w:numId="16">
    <w:abstractNumId w:val="1"/>
  </w:num>
  <w:num w:numId="17">
    <w:abstractNumId w:val="12"/>
  </w:num>
  <w:num w:numId="18">
    <w:abstractNumId w:val="15"/>
  </w:num>
  <w:num w:numId="19">
    <w:abstractNumId w:val="25"/>
  </w:num>
  <w:num w:numId="20">
    <w:abstractNumId w:val="43"/>
  </w:num>
  <w:num w:numId="21">
    <w:abstractNumId w:val="11"/>
  </w:num>
  <w:num w:numId="22">
    <w:abstractNumId w:val="24"/>
  </w:num>
  <w:num w:numId="23">
    <w:abstractNumId w:val="9"/>
  </w:num>
  <w:num w:numId="24">
    <w:abstractNumId w:val="14"/>
  </w:num>
  <w:num w:numId="25">
    <w:abstractNumId w:val="4"/>
  </w:num>
  <w:num w:numId="26">
    <w:abstractNumId w:val="29"/>
  </w:num>
  <w:num w:numId="27">
    <w:abstractNumId w:val="23"/>
  </w:num>
  <w:num w:numId="28">
    <w:abstractNumId w:val="45"/>
  </w:num>
  <w:num w:numId="29">
    <w:abstractNumId w:val="26"/>
  </w:num>
  <w:num w:numId="30">
    <w:abstractNumId w:val="39"/>
  </w:num>
  <w:num w:numId="31">
    <w:abstractNumId w:val="6"/>
  </w:num>
  <w:num w:numId="32">
    <w:abstractNumId w:val="20"/>
  </w:num>
  <w:num w:numId="33">
    <w:abstractNumId w:val="10"/>
  </w:num>
  <w:num w:numId="34">
    <w:abstractNumId w:val="8"/>
  </w:num>
  <w:num w:numId="35">
    <w:abstractNumId w:val="18"/>
  </w:num>
  <w:num w:numId="36">
    <w:abstractNumId w:val="44"/>
  </w:num>
  <w:num w:numId="37">
    <w:abstractNumId w:val="0"/>
  </w:num>
  <w:num w:numId="38">
    <w:abstractNumId w:val="40"/>
  </w:num>
  <w:num w:numId="39">
    <w:abstractNumId w:val="21"/>
  </w:num>
  <w:num w:numId="40">
    <w:abstractNumId w:val="31"/>
  </w:num>
  <w:num w:numId="41">
    <w:abstractNumId w:val="7"/>
  </w:num>
  <w:num w:numId="42">
    <w:abstractNumId w:val="32"/>
  </w:num>
  <w:num w:numId="43">
    <w:abstractNumId w:val="38"/>
  </w:num>
  <w:num w:numId="44">
    <w:abstractNumId w:val="22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21A0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85D8A"/>
    <w:rsid w:val="0029395D"/>
    <w:rsid w:val="002A2AD0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04B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D59B4"/>
    <w:rsid w:val="008E74AE"/>
    <w:rsid w:val="008F2566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327B"/>
    <w:rsid w:val="009F4284"/>
    <w:rsid w:val="009F4B7F"/>
    <w:rsid w:val="009F4BF3"/>
    <w:rsid w:val="00A00448"/>
    <w:rsid w:val="00A00804"/>
    <w:rsid w:val="00A00986"/>
    <w:rsid w:val="00A0325E"/>
    <w:rsid w:val="00A175A9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D11999"/>
    <w:rsid w:val="00D13176"/>
    <w:rsid w:val="00D14BEC"/>
    <w:rsid w:val="00D163D2"/>
    <w:rsid w:val="00D20026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323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0075F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68567-5F7C-4283-A6BB-4288B750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2909</TotalTime>
  <Pages>1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83</cp:revision>
  <dcterms:created xsi:type="dcterms:W3CDTF">2018-06-13T13:01:00Z</dcterms:created>
  <dcterms:modified xsi:type="dcterms:W3CDTF">2019-08-08T09:05:00Z</dcterms:modified>
</cp:coreProperties>
</file>